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B" w:rsidRDefault="0096299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江苏建筑职业技术学院</w:t>
      </w:r>
    </w:p>
    <w:p w:rsidR="003601BB" w:rsidRDefault="0096299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形势政策报告会、哲学社会科学报告会、研讨会、</w:t>
      </w:r>
    </w:p>
    <w:p w:rsidR="003601BB" w:rsidRDefault="0096299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讲座、论坛、读书会、学术沙龙审批表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174"/>
        <w:gridCol w:w="1701"/>
        <w:gridCol w:w="2976"/>
      </w:tblGrid>
      <w:tr w:rsidR="003601BB">
        <w:trPr>
          <w:trHeight w:val="117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类型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形势政策报告会（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）；哲学社会科学报告会（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）；研讨会（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）；讲座（</w:t>
            </w:r>
            <w:r>
              <w:rPr>
                <w:rFonts w:ascii="Arial" w:eastAsia="仿宋" w:hAnsi="Arial" w:cs="Arial" w:hint="eastAsia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）；论坛（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）；读书会（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）；学术沙龙（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）其他（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601BB">
        <w:trPr>
          <w:trHeight w:val="55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ind w:firstLine="6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01BB">
        <w:trPr>
          <w:trHeight w:val="55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01BB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活动时间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活动地点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01BB">
        <w:trPr>
          <w:trHeight w:val="85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参加范围及人数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3601BB">
            <w:pPr>
              <w:spacing w:line="560" w:lineRule="exact"/>
              <w:ind w:firstLine="6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01BB">
        <w:trPr>
          <w:trHeight w:val="124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主讲人简介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B" w:rsidRDefault="0096299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（姓名、单位、政治面貌、职务、职称及研究领域等）</w:t>
            </w:r>
          </w:p>
          <w:p w:rsidR="003601BB" w:rsidRDefault="003601B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3601BB">
        <w:trPr>
          <w:trHeight w:val="139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主要内容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B" w:rsidRDefault="003601BB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3601BB">
        <w:trPr>
          <w:trHeight w:val="125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主办单位意见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B" w:rsidRDefault="003601BB">
            <w:pPr>
              <w:widowControl/>
              <w:adjustRightInd w:val="0"/>
              <w:snapToGrid w:val="0"/>
              <w:spacing w:line="560" w:lineRule="exact"/>
              <w:ind w:right="48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3601BB" w:rsidRDefault="00962995">
            <w:pPr>
              <w:widowControl/>
              <w:adjustRightInd w:val="0"/>
              <w:snapToGrid w:val="0"/>
              <w:spacing w:line="560" w:lineRule="exact"/>
              <w:ind w:right="6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负责人（签章）：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3601BB">
        <w:trPr>
          <w:trHeight w:val="125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国际合作与交流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B" w:rsidRDefault="003601B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3601BB" w:rsidRDefault="003601B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3601BB" w:rsidRDefault="00962995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负责人（签章）：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3601BB">
        <w:trPr>
          <w:trHeight w:val="125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B" w:rsidRDefault="0096299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党委宣传部意见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BB" w:rsidRDefault="003601BB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3601BB" w:rsidRDefault="00962995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负责人（签章）：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3601BB" w:rsidRDefault="00962995" w:rsidP="00962995">
      <w:pPr>
        <w:widowControl/>
        <w:adjustRightInd w:val="0"/>
        <w:snapToGrid w:val="0"/>
        <w:spacing w:line="560" w:lineRule="exact"/>
        <w:ind w:firstLineChars="150" w:firstLine="360"/>
        <w:jc w:val="left"/>
      </w:pPr>
      <w:r>
        <w:rPr>
          <w:rFonts w:ascii="仿宋" w:eastAsia="仿宋" w:hAnsi="仿宋" w:hint="eastAsia"/>
          <w:sz w:val="24"/>
        </w:rPr>
        <w:t>备注：本表一式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份，申报部门留存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份，党委宣传部备案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份，财务处报销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份。</w:t>
      </w:r>
      <w:bookmarkStart w:id="0" w:name="_GoBack"/>
      <w:bookmarkEnd w:id="0"/>
    </w:p>
    <w:p w:rsidR="003601BB" w:rsidRDefault="003601BB"/>
    <w:sectPr w:rsidR="0036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49"/>
    <w:rsid w:val="003601BB"/>
    <w:rsid w:val="004C6730"/>
    <w:rsid w:val="00773F37"/>
    <w:rsid w:val="00832649"/>
    <w:rsid w:val="00962995"/>
    <w:rsid w:val="00D56D6D"/>
    <w:rsid w:val="04856139"/>
    <w:rsid w:val="16892E55"/>
    <w:rsid w:val="373745B7"/>
    <w:rsid w:val="47BB3279"/>
    <w:rsid w:val="55B26C09"/>
    <w:rsid w:val="6CAD3B27"/>
    <w:rsid w:val="6DB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李彦江(10609)</dc:creator>
  <cp:lastModifiedBy>微软用户</cp:lastModifiedBy>
  <cp:revision>4</cp:revision>
  <cp:lastPrinted>2018-03-30T00:50:00Z</cp:lastPrinted>
  <dcterms:created xsi:type="dcterms:W3CDTF">2017-11-22T03:40:00Z</dcterms:created>
  <dcterms:modified xsi:type="dcterms:W3CDTF">2018-04-09T08:59:00Z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